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4816-2025 i Lunds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