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145-2023 i L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