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dokument behandlar höga naturvärden i avverkningsanmälan A 18713-2024 i Eslövs kommun som inkom 2024-05-14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6190942, E 398794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