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dokument behandlar höga naturvärden i avverkningsanmälan A 23773-2025 i Eslövs kommun som inkom 2025-05-16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ask (EN)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6198769, E 393615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