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dokument behandlar höga naturvärden i avverkningsanmälan A 9487-2023 i Eslövs kommun som inkom 2023-02-24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älg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6203257, E 398958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