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dokument behandlar höga naturvärden i avverkningsanmälan A 49546-2025 i Ystads kommun. Denna avverkningsanmälan inkom 2025-10-09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