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klagomål behandlar höga naturvärden i avverkningsanmälan A 34341-2024 i Ystads kommun som inkom 2024-08-21 och omfattar 14,4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6154452, E 428313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