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dokument behandlar höga naturvärden i avverkningsanmälan A 60295-2022 i Ystads kommun. Denna avverkningsanmälan inkom 2022-12-08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