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dokument behandlar höga naturvärden i avverkningsanmälan A 34341-2024 i Ystads kommun. Denna avverkningsanmälan inkom 2024-08-21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