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60295-2022 i Y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