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klagomål behandlar höga naturvärden i avverkningsanmälan A 61558-2023 i Ystads kommun som inkom 2023-12-05 och omfattar 1,5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6145906, E 430801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