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dokument behandlar höga naturvärden i avverkningsanmälan A 29858-2022 i Ystads kommun. Denna avverkningsanmälan inkom 2022-07-14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