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dokument behandlar höga naturvärden i avverkningsanmälan A 25610-2024 i Trelleborgs kommun som inkom 2024-06-20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mandelriska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6151501, E 401262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