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Detta dokument behandlar höga naturvärden i avverkningsanmälan A 25610-2024 i Trelleborgs kommun som inkom 2024-06-20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6151501, E 401262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mandelriska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