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dokument behandlar höga naturvärden i avverkningsanmälan A 12744-2026 i Kristianstads kommun som inkom 2026-03-10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glansfläck (T) och olivklotterlav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6202211, E 428807 i SWEREF 99 TM.</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