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dokument behandlar höga naturvärden i avverkningsanmälan A 30857-2023 i Kristianstads kommun som inkom 2023-07-05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6231611, E 462708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