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dokument behandlar höga naturvärden i avverkningsanmälan A 45495-2024 i Kristianstads kommun som inkom 2024-10-12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6221231, E 451295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