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som inkom 2022-07-25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6204983, E 433378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