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Detta dokument behandlar höga naturvärden i avverkningsanmälan A 30857-2023 i Kristianstads kommun som inkom 2023-07-05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6231611, E 462708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