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Detta dokument behandlar höga naturvärden i avverkningsanmälan A 31616-2024 i Kristianstads kommun som inkom 2024-08-02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6184511, E 447012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Crunoecia irrorata (VU). Av dessa är 1 rödlistade. För rödlistade arter har rödlistekategorin angivits inom parentes.</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