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Detta dokument behandlar höga naturvärden i avverkningsanmälan A 31847-2023 i Kristianstads kommun som inkom 2023-06-29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6213009, E 434736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skogsalm (EN), skogsbräsma (S), skogsbingel (T), skriftlav (T), storrams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