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Detta dokument behandlar höga naturvärden i avverkningsanmälan A 47331-2025 i Kristianstads kommun som inkom 2025-09-30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6182421, E 442629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