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som inkom 2024-11-26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6216692, E 448035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