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Detta dokument behandlar höga naturvärden i avverkningsanmälan A 62067-2022 i Kristianstads kommun som inkom 2022-12-23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6219470, E 462501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olivjordtunga (NT), rödbrun jordtunga (NT), blodvaxing (S), papegojvaxing (S), plattad jordtunga (S), vitvaxing agg. (S) och ängsfingersvamp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