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dokument behandlar höga naturvärden i avverkningsanmälan A 16079-2026 i Kristianstads kommun som inkom 2026-03-27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6186654, E 432425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