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dokument behandlar höga naturvärden i avverkningsanmälan A 34096-2025 i Kristianstads kommun som inkom 2025-07-07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dunmossa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6193013, E 437117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