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dokument behandlar höga naturvärden i avverkningsanmälan A 47662-2025 i Kristianstads kommun som inkom 2025-10-01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4 naturvårdsarter hittats: Crunoecia irrorata (VU), småvänderot (VU), lundbräsma (S) och myskmadra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6185864, E 442939 i SWEREF 99 TM.</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