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dokument behandlar höga naturvärden i avverkningsanmälan A 52012-2024 i Kristianstads kommun som inkom 2024-11-11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luddfingerört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6215861, E 448156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