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dokument behandlar höga naturvärden i avverkningsanmälan A 755-2025 i Kristianstads kommun som inkom 2025-01-08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rosa lundlav (VU, T) och stiftklotterlav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6182539, E 448563 i SWEREF 99 TM.</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