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Detta dokument behandlar höga naturvärden i avverkningsanmälan A 15105-2023 i Kristianstads kommun som inkom 2023-03-30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6210064, E 438648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