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Detta dokument behandlar höga naturvärden i avverkningsanmälan A 20310-2026 i Kristianstads kommun som inkom 2026-04-24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6202092, E 434361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blåsippa (T, §9), gulplister (T), gulsippa (T), humleblomster (T), vitsippa (T)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skogsödla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