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som inkom 2021-09-24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6215846, E 455704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