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Detta dokument behandlar höga naturvärden i avverkningsanmälan A 60333-2022 i Kristianstads kommun som inkom 2022-12-15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6182507, E 448249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sandödla (VU, §4a) och åkersyska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