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4 meter från avverkningsanmälan A 52012-2024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