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klagomål behandlar höga naturvärden i avverkningsanmälan A 47308-2025 i Kristianstads kommun som inkom 2025-09-30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6184297, E 445885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