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5154-2024 i Kristianstads kommun</w:t>
      </w:r>
    </w:p>
    <w:p>
      <w:r>
        <w:t>Denna tillsynsbegäran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6221108, E 460618 i SWEREF 99 TM.</w:t>
      </w:r>
    </w:p>
    <w:p>
      <w:r>
        <w:t>Inom 15 meter från samrådsanmälan finns fynd av 8 naturvårdsarter, varav 3 är rödlistade, 6 är typiska (T) och 3 är signalarter (S): kejsarspindling (VU), bokkantlav (NT, T), bokvårtlav (NT, T), guldlockmossa (S, T), jättesvampmal (S), platt fjädermossa (S, T), hampflockel (T) och skogsbingel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guldlockmossa (S, T), platt fjädermossa (S, T), hampflockel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