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-2025 i Kristianstad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