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22738-2026 i Kristianstads kommun</w:t>
      </w:r>
    </w:p>
    <w:p>
      <w:r>
        <w:t>Denna tillsynsbegäran behandlar höga naturvärden i avverkningsanmälan A 22738-2026 i Kristianstads kommun som inkom 2026-05-15 och omfattar 6,6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2738-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6218913, E 445064 i SWEREF 99 TM.</w:t>
      </w:r>
    </w:p>
    <w:p>
      <w:r>
        <w:t>I avverkningsanmälan finns fynd av 5 naturvårdsarter, varav 1 är rödlistad, 1 är fridlyst, 4 är typiska (T) och 1 är signalart (S): grönsångare (NT, §4), rostfläck (S, T), ekorrbär (T), glansfläck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