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sydlig gyllenspindling (VU), piskbaronmossa (S) och kopparödla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