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5536-2021 i Kristianstads kommun</w:t>
      </w:r>
    </w:p>
    <w:p>
      <w:r>
        <w:t>Detta klagomål behandlar höga naturvärden i samrådsanmälan S 5536-2021 i Kristianstads kommun som inkom 2021-08-24 och omfattar 7,2 ha.</w:t>
      </w:r>
    </w:p>
    <w:p>
      <w:pPr>
        <w:pStyle w:val="Caption"/>
      </w:pPr>
      <w:r>
        <w:drawing>
          <wp:inline xmlns:a="http://schemas.openxmlformats.org/drawingml/2006/main" xmlns:pic="http://schemas.openxmlformats.org/drawingml/2006/picture">
            <wp:extent cx="5486400" cy="2624422"/>
            <wp:docPr id="1" name="Picture 1"/>
            <wp:cNvGraphicFramePr>
              <a:graphicFrameLocks noChangeAspect="1"/>
            </wp:cNvGraphicFramePr>
            <a:graphic>
              <a:graphicData uri="http://schemas.openxmlformats.org/drawingml/2006/picture">
                <pic:pic>
                  <pic:nvPicPr>
                    <pic:cNvPr id="0" name="S 5536-2021 karta.png"/>
                    <pic:cNvPicPr/>
                  </pic:nvPicPr>
                  <pic:blipFill>
                    <a:blip r:embed="rId16"/>
                    <a:stretch>
                      <a:fillRect/>
                    </a:stretch>
                  </pic:blipFill>
                  <pic:spPr>
                    <a:xfrm>
                      <a:off x="0" y="0"/>
                      <a:ext cx="5486400" cy="262442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har ett svart streck som visar fyndplatsens exakta position. Kartans mittpunktskoordinat är N 6221582, E 459580 i SWEREF 99 TM.</w:t>
      </w:r>
    </w:p>
    <w:p>
      <w:r>
        <w:t>I och inom 21 meter från samrådsanmälan finns fynd av 3 naturvårdsarter, varav 2 är typiska (T) och 3 är signalarter (S): ekskinn (S, T), fällmossa (S, T) och jättesvampmal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