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dokument behandlar höga naturvärden i avverkningsanmälan A 2888-2024 i Kristianstads kommun. Denna avverkningsanmälan inkom 2024-01-24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