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dokument behandlar höga naturvärden i avverkningsanmälan A 40509-2022 i Kristianstads kommun. Denna avverkningsanmälan inkom 2022-09-19 14:43:33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