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dokument behandlar höga naturvärden i avverkningsanmälan A 49831-2025 i Kristianstads kommun. Denna avverkningsanmälan inkom 2025-10-10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