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682-2020 i Kristian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