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samrådsanmälan S 3447-2023 i Kristianstads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