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klagomål behandlar höga naturvärden i avverkningsanmälan A 1919-2026 i Kristianstads kommun som inkom 2026-01-13 och omfattar 8,3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6201091, E 435603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