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45911-2024 i Kristianstads kommun</w:t>
      </w:r>
    </w:p>
    <w:p>
      <w:r>
        <w:t>Denna tillsynsbegäran behandlar höga naturvärden i avverkningsanmälan A 45911-2024 i Kristianstads kommun som inkom 2024-10-15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2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6196939, E 431971 i SWEREF 99 TM.</w:t>
      </w:r>
    </w:p>
    <w:p>
      <w:r>
        <w:t>I avverkningsanmälan finns fynd av 2 naturvårdsarter, varav 2 är signalarter (S): lömsk flugsvamp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