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dokument behandlar höga naturvärden i avverkningsanmälan A 33364-2023 i Kristianstads kommun. Denna avverkningsanmälan inkom 2023-07-21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