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dokument behandlar höga naturvärden i avverkningsanmälan A 47331-2025 i Kristianstads kommun som inkom 2025-09-30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6182421, E 442629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