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dokument behandlar höga naturvärden i avverkningsanmälan A 52012-2024 i Kristianstads kommun som inkom 2024-11-11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6215861, E 448156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